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3135"/>
        <w:gridCol w:w="4845"/>
        <w:gridCol w:w="570"/>
      </w:tblGrid>
      <w:tr w:rsidR="00951FAE" w14:paraId="2E2ACFC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4625AB56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Arbeitsbereich, Arbeitsplatz, T</w:t>
            </w:r>
            <w:r>
              <w:rPr>
                <w:rFonts w:ascii="Arial" w:hAnsi="Arial"/>
                <w:b/>
                <w:u w:val="single"/>
              </w:rPr>
              <w:t>ä</w:t>
            </w:r>
            <w:r>
              <w:rPr>
                <w:rFonts w:ascii="Arial" w:hAnsi="Arial"/>
                <w:b/>
                <w:u w:val="single"/>
              </w:rPr>
              <w:t>tigkeit</w:t>
            </w:r>
          </w:p>
        </w:tc>
      </w:tr>
      <w:tr w:rsidR="00951FAE" w14:paraId="7D5F8EC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0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27883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Arbeitsbereich...........................................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3186044B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tigkeit...........................................</w:t>
            </w:r>
          </w:p>
        </w:tc>
      </w:tr>
      <w:tr w:rsidR="00951FAE" w14:paraId="1E6C43DE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415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47653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Arbeitsplatz...........................................</w:t>
            </w:r>
          </w:p>
        </w:tc>
      </w:tr>
      <w:tr w:rsidR="00951FAE" w14:paraId="1D1A58A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A745CD6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Gefahrstoffbezeichnung</w:t>
            </w:r>
          </w:p>
        </w:tc>
      </w:tr>
      <w:tr w:rsidR="00951FAE" w14:paraId="6B311C5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C6FEFE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20"/>
              <w:ind w:left="5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Gastro Star EK</w:t>
            </w:r>
          </w:p>
        </w:tc>
      </w:tr>
      <w:tr w:rsidR="00951FAE" w14:paraId="0DFE89A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18BC59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enth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lt: Phosphors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ure</w:t>
            </w:r>
          </w:p>
        </w:tc>
      </w:tr>
      <w:tr w:rsidR="00951FAE" w14:paraId="3EA6FBB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8F3DE60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Gefahren f</w:t>
            </w:r>
            <w:r>
              <w:rPr>
                <w:rFonts w:ascii="Arial" w:hAnsi="Arial"/>
                <w:b/>
                <w:u w:val="single"/>
              </w:rPr>
              <w:t>ü</w:t>
            </w:r>
            <w:r>
              <w:rPr>
                <w:rFonts w:ascii="Arial" w:hAnsi="Arial"/>
                <w:b/>
                <w:u w:val="single"/>
              </w:rPr>
              <w:t>r Mensch und Umwelt</w:t>
            </w:r>
          </w:p>
        </w:tc>
      </w:tr>
      <w:tr w:rsidR="00951FAE" w14:paraId="55A7B0E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146D09" w14:textId="098C520F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40FFE483" wp14:editId="088FA3D2">
                  <wp:extent cx="713105" cy="7131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77C85E8A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3AAECB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H290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50548B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Kann gegen</w:t>
            </w:r>
            <w:r>
              <w:rPr>
                <w:rFonts w:ascii="Arial" w:hAnsi="Arial"/>
                <w:sz w:val="20"/>
              </w:rPr>
              <w:t>ü</w:t>
            </w:r>
            <w:r>
              <w:rPr>
                <w:rFonts w:ascii="Arial" w:hAnsi="Arial"/>
                <w:sz w:val="20"/>
              </w:rPr>
              <w:t>ber Metallen korrosiv sein.</w:t>
            </w:r>
          </w:p>
        </w:tc>
      </w:tr>
      <w:tr w:rsidR="00951FAE" w14:paraId="217588AD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DFD2AF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H314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A27BD6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Verursacht schwere Ver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tzungen der Haut und schwere Augensch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den.</w:t>
            </w:r>
          </w:p>
        </w:tc>
      </w:tr>
      <w:tr w:rsidR="00951FAE" w14:paraId="38B910F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50916B6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Schutzma</w:t>
            </w:r>
            <w:r>
              <w:rPr>
                <w:rFonts w:ascii="Arial" w:hAnsi="Arial"/>
                <w:b/>
                <w:u w:val="single"/>
              </w:rPr>
              <w:t>ß</w:t>
            </w:r>
            <w:r>
              <w:rPr>
                <w:rFonts w:ascii="Arial" w:hAnsi="Arial"/>
                <w:b/>
                <w:u w:val="single"/>
              </w:rPr>
              <w:t>nahmen und Verhaltensregeln</w:t>
            </w:r>
          </w:p>
        </w:tc>
      </w:tr>
      <w:tr w:rsidR="00951FAE" w14:paraId="2780642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CDC80D" w14:textId="3B9089B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33EE5594" wp14:editId="0D34BF03">
                  <wp:extent cx="713105" cy="71310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5955CD08" wp14:editId="219A6CBC">
                  <wp:extent cx="713105" cy="713105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4BA78392" wp14:editId="2A63C84A">
                  <wp:extent cx="713105" cy="713105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20F1CBE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8F0650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Allgemeine Schutz- und Hygienema</w:t>
            </w:r>
            <w:r>
              <w:rPr>
                <w:rFonts w:ascii="Arial" w:hAnsi="Arial"/>
                <w:b/>
                <w:sz w:val="18"/>
              </w:rPr>
              <w:t>ß</w:t>
            </w:r>
            <w:r>
              <w:rPr>
                <w:rFonts w:ascii="Arial" w:hAnsi="Arial"/>
                <w:b/>
                <w:sz w:val="18"/>
              </w:rPr>
              <w:t>nahmen</w:t>
            </w:r>
          </w:p>
        </w:tc>
      </w:tr>
      <w:tr w:rsidR="00951FAE" w14:paraId="3D812A7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276601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Augensp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lvorrichtung bereithalten. Notdusche bereithalten. Gase/D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mpfe/Aerosole nicht einatmen.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den Augen und der Haut vermeiden. Bei der Arbeit nicht rauchen, essen oder trinken. Vor den Pausen und bei Arbeitsende 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nde waschen. Nach der Arbeit 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r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ndliche Hautreinigung und Hautpflege sorgen.</w:t>
            </w:r>
          </w:p>
        </w:tc>
      </w:tr>
      <w:tr w:rsidR="00951FAE" w14:paraId="6A23087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4661CF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Aerosolbildung vermeiden. Die beim Umgang mit Chemikalien 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blichen Vorsichtsma</w:t>
            </w:r>
            <w:r>
              <w:rPr>
                <w:rFonts w:ascii="Arial" w:hAnsi="Arial"/>
                <w:sz w:val="18"/>
              </w:rPr>
              <w:t>ß</w:t>
            </w:r>
            <w:r>
              <w:rPr>
                <w:rFonts w:ascii="Arial" w:hAnsi="Arial"/>
                <w:sz w:val="18"/>
              </w:rPr>
              <w:t>nahmen sind zu beachten. Beh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lter dicht geschlossen halten.</w:t>
            </w:r>
          </w:p>
        </w:tc>
      </w:tr>
      <w:tr w:rsidR="00951FAE" w14:paraId="46C4FD4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093F0F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Technische und organisatorische Schutzma</w:t>
            </w:r>
            <w:r>
              <w:rPr>
                <w:rFonts w:ascii="Arial" w:hAnsi="Arial"/>
                <w:b/>
                <w:sz w:val="18"/>
              </w:rPr>
              <w:t>ß</w:t>
            </w:r>
            <w:r>
              <w:rPr>
                <w:rFonts w:ascii="Arial" w:hAnsi="Arial"/>
                <w:b/>
                <w:sz w:val="18"/>
              </w:rPr>
              <w:t>nahmen zur Verh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tung einer Exposition</w:t>
            </w:r>
          </w:p>
        </w:tc>
      </w:tr>
      <w:tr w:rsidR="00951FAE" w14:paraId="1B8AA58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34D2E0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Hinweise zum Brand- und Explosionsschutz: Das Produkt ist nicht brennbar.</w:t>
            </w:r>
          </w:p>
        </w:tc>
      </w:tr>
      <w:tr w:rsidR="00951FAE" w14:paraId="1D12FCE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FE0BAF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Pers</w:t>
            </w:r>
            <w:r>
              <w:rPr>
                <w:rFonts w:ascii="Arial" w:hAnsi="Arial"/>
                <w:b/>
                <w:sz w:val="18"/>
              </w:rPr>
              <w:t>ö</w:t>
            </w:r>
            <w:r>
              <w:rPr>
                <w:rFonts w:ascii="Arial" w:hAnsi="Arial"/>
                <w:b/>
                <w:sz w:val="18"/>
              </w:rPr>
              <w:t>nliche Schutzausr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stungen</w:t>
            </w:r>
          </w:p>
        </w:tc>
      </w:tr>
      <w:tr w:rsidR="00951FAE" w14:paraId="6C8B8D7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7D434B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Augenschutz: Schutzbrille mit Seitenschutz. Der Augenschutz muss EN 166 entsprechen.</w:t>
            </w:r>
          </w:p>
        </w:tc>
      </w:tr>
      <w:tr w:rsidR="00951FAE" w14:paraId="0D434A2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BF7DA0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Handschutz: Schutzhandschuhe</w:t>
            </w:r>
          </w:p>
        </w:tc>
      </w:tr>
      <w:tr w:rsidR="00951FAE" w14:paraId="0353929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808AA4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rperschutz: Chemie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bliche Arbeitskleidung. Sicherheitsschuhe</w:t>
            </w:r>
          </w:p>
        </w:tc>
      </w:tr>
      <w:tr w:rsidR="00951FAE" w14:paraId="52B4864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82A881D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Verhalten im Gefahrfall</w:t>
            </w:r>
          </w:p>
        </w:tc>
      </w:tr>
      <w:tr w:rsidR="00951FAE" w14:paraId="3AF63FD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290E035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Unfalltelefon / Alarmpl</w:t>
            </w:r>
            <w:r>
              <w:rPr>
                <w:rFonts w:ascii="Arial" w:hAnsi="Arial"/>
                <w:b/>
                <w:sz w:val="18"/>
              </w:rPr>
              <w:t>ä</w:t>
            </w:r>
            <w:r>
              <w:rPr>
                <w:rFonts w:ascii="Arial" w:hAnsi="Arial"/>
                <w:b/>
                <w:sz w:val="18"/>
              </w:rPr>
              <w:t>ne im Betrieb:</w:t>
            </w:r>
          </w:p>
        </w:tc>
      </w:tr>
      <w:tr w:rsidR="00951FAE" w14:paraId="5005AE6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FC4592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29AD2E8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019B3D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Geeignete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schmittel: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schma</w:t>
            </w:r>
            <w:r>
              <w:rPr>
                <w:rFonts w:ascii="Arial" w:hAnsi="Arial"/>
                <w:sz w:val="18"/>
              </w:rPr>
              <w:t>ß</w:t>
            </w:r>
            <w:r>
              <w:rPr>
                <w:rFonts w:ascii="Arial" w:hAnsi="Arial"/>
                <w:sz w:val="18"/>
              </w:rPr>
              <w:t>nahmen auf Umgebungsbrand abstimmen</w:t>
            </w:r>
          </w:p>
        </w:tc>
      </w:tr>
      <w:tr w:rsidR="00951FAE" w14:paraId="21CCA86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DDDF4E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Ungeeignete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schmittel: Wasservollstrahl</w:t>
            </w:r>
          </w:p>
        </w:tc>
      </w:tr>
      <w:tr w:rsidR="00951FAE" w14:paraId="771A844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643A39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Haut, Augen und Kleidung vermeiden. Schutzvorschriften (siehe Abschnitte 7 und 8) beachten.</w:t>
            </w:r>
          </w:p>
        </w:tc>
      </w:tr>
      <w:tr w:rsidR="00951FAE" w14:paraId="65EAAED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50B2DD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Nicht in die Kanalisation/Oberfl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chenwasser/Grundwasser gelangen lassen.</w:t>
            </w:r>
          </w:p>
        </w:tc>
      </w:tr>
      <w:tr w:rsidR="00951FAE" w14:paraId="6561C96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43214F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Mit geeigneten fl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ssigkeitsbindenden Materialien aufnehmen. Das aufgenommene Material vorschriftsm</w:t>
            </w:r>
            <w:r>
              <w:rPr>
                <w:rFonts w:ascii="Arial" w:hAnsi="Arial"/>
                <w:sz w:val="18"/>
              </w:rPr>
              <w:t>äß</w:t>
            </w:r>
            <w:r>
              <w:rPr>
                <w:rFonts w:ascii="Arial" w:hAnsi="Arial"/>
                <w:sz w:val="18"/>
              </w:rPr>
              <w:t>ig entsorgen.</w:t>
            </w:r>
          </w:p>
        </w:tc>
      </w:tr>
      <w:tr w:rsidR="00951FAE" w14:paraId="76EF6F6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78A8C4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Explosions- und Brandgase nicht einatmen. Bei Brand geeignetes Atemschutzger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t benutzen.</w:t>
            </w:r>
          </w:p>
        </w:tc>
      </w:tr>
      <w:tr w:rsidR="00951FAE" w14:paraId="3D3087A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5A9264C4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Erste Hilfe</w:t>
            </w:r>
          </w:p>
        </w:tc>
      </w:tr>
      <w:tr w:rsidR="00951FAE" w14:paraId="277BA16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9D0B9FC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Ersthelfer:</w:t>
            </w:r>
          </w:p>
        </w:tc>
      </w:tr>
      <w:tr w:rsidR="00951FAE" w14:paraId="6F5A4F1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EB0637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050AB35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99CAEC" w14:textId="08715678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746F65CE" wp14:editId="26D9B13E">
                  <wp:extent cx="713105" cy="713105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70A19402" wp14:editId="7EE5FBA7">
                  <wp:extent cx="713105" cy="713105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40D6D28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8F41AA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Beschmutzte, getr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nkte Kleidung sofort ausziehen und sicher entfernen.</w:t>
            </w:r>
          </w:p>
        </w:tc>
      </w:tr>
      <w:tr w:rsidR="00951FAE" w14:paraId="31138BD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58431E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ndliche K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rperreinigung vornehmen (Dusch- oder Vollbad).</w:t>
            </w:r>
          </w:p>
        </w:tc>
      </w:tr>
      <w:tr w:rsidR="00951FAE" w14:paraId="604AEFA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E8D547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 allen F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llen dem Arzt das Sicherheitsdatenblatt vorzeigen.</w:t>
            </w:r>
          </w:p>
        </w:tc>
      </w:tr>
      <w:tr w:rsidR="00951FAE" w14:paraId="4448D94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D8412B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Einatmen: 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r Frischluft sorgen. Nach Einatmen von Spr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 xml:space="preserve">hnebeln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rztlichen Rat einholen.</w:t>
            </w:r>
          </w:p>
        </w:tc>
      </w:tr>
      <w:tr w:rsidR="00951FAE" w14:paraId="12E637B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C342CB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Augenkontakt: Bei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den Augen sofort mit viel Wasser 15 Minuten lang 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len. Sofort Arzt hinzuziehen.</w:t>
            </w:r>
          </w:p>
        </w:tc>
      </w:tr>
      <w:tr w:rsidR="00951FAE" w14:paraId="4D96C92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F45CBF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Hautkontakt: Bei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 xml:space="preserve">hrung mit der Haut sofort abwaschen mit viel Wasser.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rztlicher Behandlung zuf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hren.</w:t>
            </w:r>
          </w:p>
        </w:tc>
      </w:tr>
      <w:tr w:rsidR="00951FAE" w14:paraId="47AB3C6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AEC43E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Nach Verschlucken: Bei Verschlucken sofort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rztlichen Rat einholen und Verpackung oder Etikett vorzeigen. Mund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 xml:space="preserve">ndlich </w:t>
            </w:r>
            <w:r>
              <w:rPr>
                <w:rFonts w:ascii="Arial" w:hAnsi="Arial"/>
                <w:sz w:val="18"/>
              </w:rPr>
              <w:lastRenderedPageBreak/>
              <w:t>mit Wasser 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len. Reichlich Wasser in kleinen Schlucken trinken lassen. Kein Erbrechen einleiten.</w:t>
            </w:r>
          </w:p>
        </w:tc>
      </w:tr>
      <w:tr w:rsidR="00951FAE" w14:paraId="2D644DA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F3989B3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Notrufnummer</w:t>
            </w:r>
          </w:p>
        </w:tc>
      </w:tr>
      <w:tr w:rsidR="00951FAE" w14:paraId="5D8B10F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04C1C8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1274FF7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B179326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Sachgerechte Entsorgung</w:t>
            </w:r>
          </w:p>
        </w:tc>
      </w:tr>
      <w:tr w:rsidR="00951FAE" w14:paraId="15EE9CB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D78FF80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/ Unterschrift Arbeitgeber: (Graue Felder sind durch den Arbeitgeber zu erg</w:t>
            </w:r>
            <w:r>
              <w:rPr>
                <w:rFonts w:ascii="Arial" w:hAnsi="Arial"/>
                <w:b/>
                <w:sz w:val="18"/>
              </w:rPr>
              <w:t>ä</w:t>
            </w:r>
            <w:r>
              <w:rPr>
                <w:rFonts w:ascii="Arial" w:hAnsi="Arial"/>
                <w:b/>
                <w:sz w:val="18"/>
              </w:rPr>
              <w:t>nzen!)</w:t>
            </w:r>
          </w:p>
        </w:tc>
      </w:tr>
      <w:tr w:rsidR="00951FAE" w14:paraId="4BFEA68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FF737E" w14:textId="77777777" w:rsidR="006A78E3" w:rsidRDefault="006A78E3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Die Betriebsanweisung ist ein Vorschlag, der im Einzelfall redaktionell zu 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berarbeiten ist.</w:t>
            </w:r>
          </w:p>
        </w:tc>
      </w:tr>
    </w:tbl>
    <w:p w14:paraId="034674EA" w14:textId="77777777" w:rsidR="007B3E38" w:rsidRPr="007B3E38" w:rsidRDefault="007B3E38">
      <w:pPr>
        <w:pStyle w:val="LINXEMOVE2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7B3E38" w:rsidRPr="007B3E38" w:rsidSect="00F138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34" w:code="9"/>
      <w:pgMar w:top="1527" w:right="561" w:bottom="1021" w:left="851" w:header="567" w:footer="601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963EB" w14:textId="77777777" w:rsidR="003D4F1A" w:rsidRDefault="003D4F1A">
      <w:r>
        <w:separator/>
      </w:r>
    </w:p>
  </w:endnote>
  <w:endnote w:type="continuationSeparator" w:id="0">
    <w:p w14:paraId="104D9EAC" w14:textId="77777777" w:rsidR="003D4F1A" w:rsidRDefault="003D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0DD9" w14:textId="77777777" w:rsidR="006F321F" w:rsidRDefault="006F32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16734" w14:textId="77777777" w:rsidR="00951FAE" w:rsidRDefault="00A72C66">
    <w:pPr>
      <w:pStyle w:val="LINEXMOVE1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[Page]</w:t>
    </w:r>
    <w:r w:rsidR="00951FAE">
      <w:rPr>
        <w:rFonts w:ascii="Arial" w:hAnsi="Arial" w:cs="Arial"/>
        <w:sz w:val="20"/>
        <w:szCs w:val="20"/>
      </w:rPr>
      <w:t xml:space="preserve"> 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PAGE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(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NUMPAGES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A8C9D" w14:textId="77777777" w:rsidR="006F321F" w:rsidRDefault="006F32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FF302" w14:textId="77777777" w:rsidR="003D4F1A" w:rsidRDefault="003D4F1A">
      <w:r>
        <w:separator/>
      </w:r>
    </w:p>
  </w:footnote>
  <w:footnote w:type="continuationSeparator" w:id="0">
    <w:p w14:paraId="5902044D" w14:textId="77777777" w:rsidR="003D4F1A" w:rsidRDefault="003D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CE08" w14:textId="77777777" w:rsidR="006F321F" w:rsidRDefault="006F32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581B1" w14:textId="0476B640" w:rsidR="00951FAE" w:rsidRDefault="006A78E3" w:rsidP="00950695">
    <w:pPr>
      <w:pStyle w:val="LINEXMOVE"/>
      <w:widowControl w:val="0"/>
      <w:tabs>
        <w:tab w:val="left" w:pos="90"/>
        <w:tab w:val="right" w:pos="10489"/>
      </w:tabs>
      <w:spacing w:before="40"/>
      <w:rPr>
        <w:rFonts w:ascii="Arial" w:hAnsi="Arial" w:cs="Arial"/>
        <w:snapToGrid w:val="0"/>
        <w:color w:val="000000"/>
        <w:sz w:val="31"/>
        <w:szCs w:val="3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61E7C4D" wp14:editId="7F914E53">
              <wp:simplePos x="0" y="0"/>
              <wp:positionH relativeFrom="column">
                <wp:posOffset>6350</wp:posOffset>
              </wp:positionH>
              <wp:positionV relativeFrom="paragraph">
                <wp:posOffset>220980</wp:posOffset>
              </wp:positionV>
              <wp:extent cx="4370070" cy="349885"/>
              <wp:effectExtent l="0" t="0" r="0" b="0"/>
              <wp:wrapSquare wrapText="bothSides"/>
              <wp:docPr id="1606556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0070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CD83F" w14:textId="77777777" w:rsidR="00951FAE" w:rsidRDefault="006A78E3">
                          <w:pPr>
                            <w:pStyle w:val="LINEXMOVE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Betriebsanweisung gem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äß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§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14 GefStoffV</w:t>
                          </w:r>
                        </w:p>
                      </w:txbxContent>
                    </wps:txbx>
                    <wps:bodyPr rot="0" vert="horz" wrap="square" lIns="3600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E7C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.5pt;margin-top:17.4pt;width:344.1pt;height:2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" stroked="f">
              <v:textbox inset="1mm,0,1mm,0">
                <w:txbxContent>
                  <w:p w14:paraId="65ACD83F" w14:textId="77777777" w:rsidR="00951FAE" w:rsidRDefault="006A78E3">
                    <w:pPr>
                      <w:pStyle w:val="LINEXMOVE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Betriebsanweisung gem</w:t>
                    </w:r>
                    <w:r>
                      <w:rPr>
                        <w:rFonts w:ascii="Arial" w:hAnsi="Arial"/>
                        <w:sz w:val="20"/>
                      </w:rPr>
                      <w:t>äß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§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 14 GefStoffV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A9378E1" wp14:editId="1F829A35">
              <wp:simplePos x="0" y="0"/>
              <wp:positionH relativeFrom="column">
                <wp:posOffset>-76835</wp:posOffset>
              </wp:positionH>
              <wp:positionV relativeFrom="paragraph">
                <wp:posOffset>583565</wp:posOffset>
              </wp:positionV>
              <wp:extent cx="6766560" cy="0"/>
              <wp:effectExtent l="0" t="0" r="0" b="0"/>
              <wp:wrapNone/>
              <wp:docPr id="60796645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C889E1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5.95pt" to="526.7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6912096" wp14:editId="6D70B40A">
              <wp:simplePos x="0" y="0"/>
              <wp:positionH relativeFrom="column">
                <wp:posOffset>4376420</wp:posOffset>
              </wp:positionH>
              <wp:positionV relativeFrom="paragraph">
                <wp:posOffset>408940</wp:posOffset>
              </wp:positionV>
              <wp:extent cx="2286000" cy="151130"/>
              <wp:effectExtent l="0" t="0" r="0" b="0"/>
              <wp:wrapSquare wrapText="bothSides"/>
              <wp:docPr id="12306317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51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2452A" w14:textId="77777777" w:rsidR="00951FAE" w:rsidRDefault="006A78E3">
                          <w:pPr>
                            <w:pStyle w:val="LINEXMOVE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Druckdatum: </w: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DATE  \@ "dd.MM.yy"  \* MERGEFORMAT </w:instrTex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22.12.23</w: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912096" id="Text Box 3" o:spid="_x0000_s1027" type="#_x0000_t202" style="position:absolute;margin-left:344.6pt;margin-top:32.2pt;width:180pt;height:11.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" stroked="f">
              <v:textbox inset="1mm,0,0,0">
                <w:txbxContent>
                  <w:p w14:paraId="59F2452A" w14:textId="77777777" w:rsidR="00951FAE" w:rsidRDefault="006A78E3">
                    <w:pPr>
                      <w:pStyle w:val="LINEXMOVE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 xml:space="preserve">Druckdatum: </w: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DATE  \@ "dd.MM.yy"  \* MERGEFORMAT </w:instrTex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22.12.23</w: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18288" w14:textId="77777777" w:rsidR="006F321F" w:rsidRDefault="006F32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63"/>
    <w:rsid w:val="00091ABF"/>
    <w:rsid w:val="00144999"/>
    <w:rsid w:val="00167907"/>
    <w:rsid w:val="001E741E"/>
    <w:rsid w:val="00243BD0"/>
    <w:rsid w:val="002C3DCF"/>
    <w:rsid w:val="002C7B11"/>
    <w:rsid w:val="002E5F3E"/>
    <w:rsid w:val="003123B9"/>
    <w:rsid w:val="00395D71"/>
    <w:rsid w:val="003D4F1A"/>
    <w:rsid w:val="004316DC"/>
    <w:rsid w:val="00526488"/>
    <w:rsid w:val="005E20E3"/>
    <w:rsid w:val="00653F32"/>
    <w:rsid w:val="00686704"/>
    <w:rsid w:val="00693019"/>
    <w:rsid w:val="006A78E3"/>
    <w:rsid w:val="006F321F"/>
    <w:rsid w:val="007265FB"/>
    <w:rsid w:val="007B3E38"/>
    <w:rsid w:val="007C3D79"/>
    <w:rsid w:val="008A1703"/>
    <w:rsid w:val="008A3DCA"/>
    <w:rsid w:val="008E6C24"/>
    <w:rsid w:val="00950695"/>
    <w:rsid w:val="00951FAE"/>
    <w:rsid w:val="00A72C66"/>
    <w:rsid w:val="00AA68D0"/>
    <w:rsid w:val="00AF1F6B"/>
    <w:rsid w:val="00B35FE9"/>
    <w:rsid w:val="00BE7563"/>
    <w:rsid w:val="00CE31C0"/>
    <w:rsid w:val="00F1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34731BCE"/>
  <w14:defaultImageDpi w14:val="0"/>
  <w15:docId w15:val="{44501DF7-97D5-477C-96D8-1A4AEC3F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NEXMOVE">
    <w:name w:val="[@LINEXMOVE]"/>
    <w:uiPriority w:val="99"/>
    <w:pPr>
      <w:autoSpaceDE w:val="0"/>
      <w:autoSpaceDN w:val="0"/>
      <w:spacing w:after="0" w:line="240" w:lineRule="auto"/>
    </w:pPr>
    <w:rPr>
      <w:sz w:val="24"/>
      <w:szCs w:val="24"/>
    </w:rPr>
  </w:style>
  <w:style w:type="paragraph" w:customStyle="1" w:styleId="LINXEMOVE2">
    <w:name w:val="[@LINXEMOVE]2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</w:rPr>
  </w:style>
  <w:style w:type="paragraph" w:customStyle="1" w:styleId="LINEXMOVE1">
    <w:name w:val="[@LINEXMOVE]1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5D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9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07C2DAB3C47499F4C7F5D365DB267" ma:contentTypeVersion="5" ma:contentTypeDescription="Ein neues Dokument erstellen." ma:contentTypeScope="" ma:versionID="cd8fba3486012f6cfba78a4f5f1d42d0">
  <xsd:schema xmlns:xsd="http://www.w3.org/2001/XMLSchema" xmlns:xs="http://www.w3.org/2001/XMLSchema" xmlns:p="http://schemas.microsoft.com/office/2006/metadata/properties" xmlns:ns2="832c8800-dd2f-4320-87c1-10c1c976871e" targetNamespace="http://schemas.microsoft.com/office/2006/metadata/properties" ma:root="true" ma:fieldsID="d09515f9c40184c05e705c6a698762ae" ns2:_="">
    <xsd:import namespace="832c8800-dd2f-4320-87c1-10c1c9768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8800-dd2f-4320-87c1-10c1c9768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2" nillable="true" ma:displayName="Status Unterschrif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32c8800-dd2f-4320-87c1-10c1c976871e" xsi:nil="true"/>
  </documentManagement>
</p:properties>
</file>

<file path=customXml/itemProps1.xml><?xml version="1.0" encoding="utf-8"?>
<ds:datastoreItem xmlns:ds="http://schemas.openxmlformats.org/officeDocument/2006/customXml" ds:itemID="{357BADAA-ED17-4E58-8B0A-A7A7793D59E7}"/>
</file>

<file path=customXml/itemProps2.xml><?xml version="1.0" encoding="utf-8"?>
<ds:datastoreItem xmlns:ds="http://schemas.openxmlformats.org/officeDocument/2006/customXml" ds:itemID="{3771DE99-4E32-4CA6-84DD-EFC11912BCB3}"/>
</file>

<file path=customXml/itemProps3.xml><?xml version="1.0" encoding="utf-8"?>
<ds:datastoreItem xmlns:ds="http://schemas.openxmlformats.org/officeDocument/2006/customXml" ds:itemID="{3F5C0DB1-CD1B-49A0-A63F-E6C64839A5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2649</Characters>
  <Application>Microsoft Office Word</Application>
  <DocSecurity>0</DocSecurity>
  <Lines>22</Lines>
  <Paragraphs>6</Paragraphs>
  <ScaleCrop>false</ScaleCrop>
  <Company>ProSiSoft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Produkt-Nr</dc:title>
  <dc:subject/>
  <dc:creator>ProSiSoft</dc:creator>
  <cp:keywords/>
  <dc:description/>
  <cp:lastModifiedBy>Mansel, Volker</cp:lastModifiedBy>
  <cp:revision>2</cp:revision>
  <dcterms:created xsi:type="dcterms:W3CDTF">2023-12-22T13:03:00Z</dcterms:created>
  <dcterms:modified xsi:type="dcterms:W3CDTF">2023-12-22T13:03:00Z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c8e3cc-a736-432a-b49d-1760e6df93c1_Enabled">
    <vt:lpwstr>true</vt:lpwstr>
  </property>
  <property fmtid="{D5CDD505-2E9C-101B-9397-08002B2CF9AE}" pid="3" name="MSIP_Label_25c8e3cc-a736-432a-b49d-1760e6df93c1_SetDate">
    <vt:lpwstr>2022-03-30T11:44:32Z</vt:lpwstr>
  </property>
  <property fmtid="{D5CDD505-2E9C-101B-9397-08002B2CF9AE}" pid="4" name="MSIP_Label_25c8e3cc-a736-432a-b49d-1760e6df93c1_Method">
    <vt:lpwstr>Privileged</vt:lpwstr>
  </property>
  <property fmtid="{D5CDD505-2E9C-101B-9397-08002B2CF9AE}" pid="5" name="MSIP_Label_25c8e3cc-a736-432a-b49d-1760e6df93c1_Name">
    <vt:lpwstr>Öffentlich</vt:lpwstr>
  </property>
  <property fmtid="{D5CDD505-2E9C-101B-9397-08002B2CF9AE}" pid="6" name="MSIP_Label_25c8e3cc-a736-432a-b49d-1760e6df93c1_SiteId">
    <vt:lpwstr>4f6e342a-b220-4d04-bbbf-b3c8d934399a</vt:lpwstr>
  </property>
  <property fmtid="{D5CDD505-2E9C-101B-9397-08002B2CF9AE}" pid="7" name="MSIP_Label_25c8e3cc-a736-432a-b49d-1760e6df93c1_ActionId">
    <vt:lpwstr>89b26f88-bada-427d-b4d7-e99f1cb3d81e</vt:lpwstr>
  </property>
  <property fmtid="{D5CDD505-2E9C-101B-9397-08002B2CF9AE}" pid="8" name="MSIP_Label_25c8e3cc-a736-432a-b49d-1760e6df93c1_ContentBits">
    <vt:lpwstr>0</vt:lpwstr>
  </property>
  <property fmtid="{D5CDD505-2E9C-101B-9397-08002B2CF9AE}" pid="9" name="ContentTypeId">
    <vt:lpwstr>0x0101002CF07C2DAB3C47499F4C7F5D365DB267</vt:lpwstr>
  </property>
</Properties>
</file>