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0"/>
        <w:gridCol w:w="3135"/>
        <w:gridCol w:w="4845"/>
        <w:gridCol w:w="570"/>
      </w:tblGrid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u w:val="single"/>
              </w:rPr>
              <w:t>Arbeitsbereich, Arbeitsplatz, T</w:t>
            </w:r>
            <w:r>
              <w:rPr>
                <w:rFonts w:ascii="Arial" w:hAnsi="Arial"/>
                <w:b/>
                <w:u w:val="single"/>
              </w:rPr>
              <w:t>ä</w:t>
            </w:r>
            <w:r>
              <w:rPr>
                <w:rFonts w:ascii="Arial" w:hAnsi="Arial"/>
                <w:b/>
                <w:u w:val="single"/>
              </w:rPr>
              <w:t>tigkeit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1"/>
          <w:wAfter w:w="570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Arbeitsbereich...........................................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tigkeit...........................................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rPr>
          <w:gridAfter w:val="2"/>
          <w:wAfter w:w="5415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Arbeitsplatz...........................................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Gefahrstoffbezeichnung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/>
              <w:ind w:left="5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Gastro Star K1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Gefahren f</w:t>
            </w:r>
            <w:r>
              <w:rPr>
                <w:rFonts w:ascii="Arial" w:hAnsi="Arial"/>
                <w:b/>
                <w:u w:val="single"/>
              </w:rPr>
              <w:t>ü</w:t>
            </w:r>
            <w:r>
              <w:rPr>
                <w:rFonts w:ascii="Arial" w:hAnsi="Arial"/>
                <w:b/>
                <w:u w:val="single"/>
              </w:rPr>
              <w:t>r Mensch und Umwelt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EUH210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Sicherheitsdatenblatt auf Anfrage erh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ltlich.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EUH208 Enth</w:t>
            </w:r>
            <w:r>
              <w:rPr>
                <w:rFonts w:ascii="Arial" w:hAnsi="Arial"/>
                <w:sz w:val="20"/>
              </w:rPr>
              <w:t>ä</w:t>
            </w:r>
            <w:r>
              <w:rPr>
                <w:rFonts w:ascii="Arial" w:hAnsi="Arial"/>
                <w:sz w:val="20"/>
              </w:rPr>
              <w:t>lt</w:t>
            </w:r>
          </w:p>
        </w:tc>
        <w:tc>
          <w:tcPr>
            <w:tcW w:w="8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ind w:left="5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Reaktionsmasse aus 5-Chlor-2-methyl-4-isothiazolin-3-on [EG-Nr. 247-500-7] und 2-Methyl-4-isothiazolin-3-on [EG-Nr. 220-239-6] (3:1), Kann allergische Reaktionen hervorrufen.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Schutzma</w:t>
            </w:r>
            <w:r>
              <w:rPr>
                <w:rFonts w:ascii="Arial" w:hAnsi="Arial"/>
                <w:b/>
                <w:u w:val="single"/>
              </w:rPr>
              <w:t>ß</w:t>
            </w:r>
            <w:r>
              <w:rPr>
                <w:rFonts w:ascii="Arial" w:hAnsi="Arial"/>
                <w:b/>
                <w:u w:val="single"/>
              </w:rPr>
              <w:t>nahmen und Verhaltensregeln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6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Allgemeine Schutz- und Hygienema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Die beim Umgang mit Chemikalien 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blichen Vorsichtsma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sind zu beachten.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Technische und organisatorische Schutzma</w:t>
            </w:r>
            <w:r>
              <w:rPr>
                <w:rFonts w:ascii="Arial" w:hAnsi="Arial"/>
                <w:b/>
                <w:sz w:val="18"/>
              </w:rPr>
              <w:t>ß</w:t>
            </w:r>
            <w:r>
              <w:rPr>
                <w:rFonts w:ascii="Arial" w:hAnsi="Arial"/>
                <w:b/>
                <w:sz w:val="18"/>
              </w:rPr>
              <w:t>nahmen zur Verh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tung einer Exposition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Hinweise zum Brand- und Explosionsschutz: Keine besonderen 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erforderlich.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Weitere Angaben zu den Lagerbedingungen: Beh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lter trocken und dicht geschlossen halten.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Pers</w:t>
            </w:r>
            <w:r>
              <w:rPr>
                <w:rFonts w:ascii="Arial" w:hAnsi="Arial"/>
                <w:b/>
                <w:sz w:val="18"/>
              </w:rPr>
              <w:t>ö</w:t>
            </w:r>
            <w:r>
              <w:rPr>
                <w:rFonts w:ascii="Arial" w:hAnsi="Arial"/>
                <w:b/>
                <w:sz w:val="18"/>
              </w:rPr>
              <w:t>nliche Schutzausr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stungen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Augenschutz: Schutzbrille mit Seitenschutz. Der Aug</w:t>
            </w:r>
            <w:r>
              <w:rPr>
                <w:rFonts w:ascii="Arial" w:hAnsi="Arial"/>
                <w:sz w:val="18"/>
              </w:rPr>
              <w:t>enschutz muss EN 166 entsprechen.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Handschutz: Schutzhandschuhe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rperschutz: Nicht erforderlich.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Verhalten im Gefahrfall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Unfalltelefon / Alarmpl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ne im Betrieb: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Geeignete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schmittel: Produkt selbst brennt nicht; L</w:t>
            </w:r>
            <w:r>
              <w:rPr>
                <w:rFonts w:ascii="Arial" w:hAnsi="Arial"/>
                <w:sz w:val="18"/>
              </w:rPr>
              <w:t>ö</w:t>
            </w:r>
            <w:r>
              <w:rPr>
                <w:rFonts w:ascii="Arial" w:hAnsi="Arial"/>
                <w:sz w:val="18"/>
              </w:rPr>
              <w:t>schma</w:t>
            </w:r>
            <w:r>
              <w:rPr>
                <w:rFonts w:ascii="Arial" w:hAnsi="Arial"/>
                <w:sz w:val="18"/>
              </w:rPr>
              <w:t>ß</w:t>
            </w:r>
            <w:r>
              <w:rPr>
                <w:rFonts w:ascii="Arial" w:hAnsi="Arial"/>
                <w:sz w:val="18"/>
              </w:rPr>
              <w:t>nahmen auf Umgebungsbrand abstimmen.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Haut, Augen und Kleidung vermeiden.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Nicht in Oberfl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chenwasser/Grundwasser gelangen lassen.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Mit geeigneten fl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ssigkeitsbindenden Materialien aufnehmen. Verschmutzte Gegenst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nde und Fussboden unter Beachtung der Umweltvorschriften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reinigen. Vorschriftsm</w:t>
            </w:r>
            <w:r>
              <w:rPr>
                <w:rFonts w:ascii="Arial" w:hAnsi="Arial"/>
                <w:sz w:val="18"/>
              </w:rPr>
              <w:t>äß</w:t>
            </w:r>
            <w:r>
              <w:rPr>
                <w:rFonts w:ascii="Arial" w:hAnsi="Arial"/>
                <w:sz w:val="18"/>
              </w:rPr>
              <w:t>ig beseitigen.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 Brand geeignetes Atemschutzger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>t benutzen.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Erste Hilfe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Ersthelfer: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ind w:left="85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5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717550" cy="7175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Bei anhaltenden Beschwerden Arzt hinzuziehen.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Einatmen: 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 xml:space="preserve">r Frischluft sorgen. Bei Beschwerden </w:t>
            </w:r>
            <w:r>
              <w:rPr>
                <w:rFonts w:ascii="Arial" w:hAnsi="Arial"/>
                <w:sz w:val="18"/>
              </w:rPr>
              <w:t>ä</w:t>
            </w:r>
            <w:r>
              <w:rPr>
                <w:rFonts w:ascii="Arial" w:hAnsi="Arial"/>
                <w:sz w:val="18"/>
              </w:rPr>
              <w:t xml:space="preserve">rztlicher Behandlung </w:t>
            </w:r>
            <w:r>
              <w:rPr>
                <w:rFonts w:ascii="Arial" w:hAnsi="Arial"/>
                <w:sz w:val="18"/>
              </w:rPr>
              <w:t>zuf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Augenkontakt: Augenlider spreizen, Augen gr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ndlich mit Wasser 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(15 Min.). Bei Reizung Augenarzt konsultieren.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Nach Hautkontakt: Bei Ber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hrung mit der Haut mit warmem Wasser absp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len. Bei andauernder Hautreizung Arzt aufsuchen.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Nach </w:t>
            </w:r>
            <w:r>
              <w:rPr>
                <w:rFonts w:ascii="Arial" w:hAnsi="Arial"/>
                <w:sz w:val="18"/>
              </w:rPr>
              <w:t>Verschlucken: Mund aussp</w:t>
            </w:r>
            <w:r>
              <w:rPr>
                <w:rFonts w:ascii="Arial" w:hAnsi="Arial"/>
                <w:sz w:val="18"/>
              </w:rPr>
              <w:t>ü</w:t>
            </w:r>
            <w:r>
              <w:rPr>
                <w:rFonts w:ascii="Arial" w:hAnsi="Arial"/>
                <w:sz w:val="18"/>
              </w:rPr>
              <w:t>len und reichlich Wasser nachtrinken.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Notrufnummer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                                                          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120" w:after="80"/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  <w:u w:val="single"/>
              </w:rPr>
              <w:t>Sachgerechte Entsorgung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/ Unterschrift Arbeitgeber: (Graue Felder sind durch den Arbeitgeber zu erg</w:t>
            </w:r>
            <w:r>
              <w:rPr>
                <w:rFonts w:ascii="Arial" w:hAnsi="Arial"/>
                <w:b/>
                <w:sz w:val="18"/>
              </w:rPr>
              <w:t>ä</w:t>
            </w:r>
            <w:r>
              <w:rPr>
                <w:rFonts w:ascii="Arial" w:hAnsi="Arial"/>
                <w:b/>
                <w:sz w:val="18"/>
              </w:rPr>
              <w:t>nzen!)</w:t>
            </w:r>
          </w:p>
        </w:tc>
      </w:tr>
      <w:tr w:rsidR="00951FAE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2E254C">
            <w:pPr>
              <w:pStyle w:val="LINXEMOVE2"/>
              <w:tabs>
                <w:tab w:val="clear" w:pos="4536"/>
                <w:tab w:val="clear" w:pos="9072"/>
              </w:tabs>
              <w:spacing w:before="20" w:line="2" w:lineRule="atLeast"/>
              <w:ind w:left="5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Die Betriebsanweisung ist ein Vorschlag, der im Einzelfall redaktionell zu </w:t>
            </w:r>
            <w:r>
              <w:rPr>
                <w:rFonts w:ascii="Arial" w:hAnsi="Arial"/>
                <w:b/>
                <w:sz w:val="18"/>
              </w:rPr>
              <w:t>ü</w:t>
            </w:r>
            <w:r>
              <w:rPr>
                <w:rFonts w:ascii="Arial" w:hAnsi="Arial"/>
                <w:b/>
                <w:sz w:val="18"/>
              </w:rPr>
              <w:t>berarbeiten ist.</w:t>
            </w:r>
          </w:p>
        </w:tc>
      </w:tr>
    </w:tbl>
    <w:p w:rsidR="007B3E38" w:rsidRPr="007B3E38" w:rsidRDefault="007B3E38">
      <w:pPr>
        <w:pStyle w:val="LINXEMOVE2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sectPr w:rsidR="007B3E38" w:rsidRPr="007B3E38" w:rsidSect="00F138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4" w:code="9"/>
      <w:pgMar w:top="1527" w:right="561" w:bottom="1021" w:left="851" w:header="567" w:footer="60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AE" w:rsidRDefault="00951FAE">
      <w:r>
        <w:separator/>
      </w:r>
    </w:p>
  </w:endnote>
  <w:endnote w:type="continuationSeparator" w:id="0">
    <w:p w:rsidR="00951FAE" w:rsidRDefault="0095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A72C66">
    <w:pPr>
      <w:pStyle w:val="LINEXMOVE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[Page]</w:t>
    </w:r>
    <w:r w:rsidR="00951FAE">
      <w:rPr>
        <w:rFonts w:ascii="Arial" w:hAnsi="Arial" w:cs="Arial"/>
        <w:sz w:val="20"/>
        <w:szCs w:val="20"/>
      </w:rPr>
      <w:t xml:space="preserve"> 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PAGE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2E254C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(</w:t>
    </w:r>
    <w:r w:rsidR="00951FAE">
      <w:rPr>
        <w:rFonts w:ascii="Arial" w:hAnsi="Arial" w:cs="Arial"/>
        <w:sz w:val="20"/>
        <w:szCs w:val="20"/>
      </w:rPr>
      <w:fldChar w:fldCharType="begin"/>
    </w:r>
    <w:r w:rsidR="00951FAE">
      <w:rPr>
        <w:rFonts w:ascii="Arial" w:hAnsi="Arial" w:cs="Arial"/>
        <w:sz w:val="20"/>
        <w:szCs w:val="20"/>
      </w:rPr>
      <w:instrText xml:space="preserve"> NUMPAGES </w:instrText>
    </w:r>
    <w:r w:rsidR="00951FAE">
      <w:rPr>
        <w:rFonts w:ascii="Arial" w:hAnsi="Arial" w:cs="Arial"/>
        <w:sz w:val="20"/>
        <w:szCs w:val="20"/>
      </w:rPr>
      <w:fldChar w:fldCharType="separate"/>
    </w:r>
    <w:r w:rsidR="002E254C">
      <w:rPr>
        <w:rFonts w:ascii="Arial" w:hAnsi="Arial" w:cs="Arial"/>
        <w:noProof/>
        <w:sz w:val="20"/>
        <w:szCs w:val="20"/>
      </w:rPr>
      <w:t>1</w:t>
    </w:r>
    <w:r w:rsidR="00951FAE">
      <w:rPr>
        <w:rFonts w:ascii="Arial" w:hAnsi="Arial" w:cs="Arial"/>
        <w:sz w:val="20"/>
        <w:szCs w:val="20"/>
      </w:rPr>
      <w:fldChar w:fldCharType="end"/>
    </w:r>
    <w:r w:rsidR="00951FAE">
      <w:rPr>
        <w:rFonts w:ascii="Arial" w:hAnsi="Arial" w:cs="Arial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AE" w:rsidRDefault="00951FAE">
      <w:r>
        <w:separator/>
      </w:r>
    </w:p>
  </w:footnote>
  <w:footnote w:type="continuationSeparator" w:id="0">
    <w:p w:rsidR="00951FAE" w:rsidRDefault="0095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AE" w:rsidRDefault="002E254C" w:rsidP="00950695">
    <w:pPr>
      <w:pStyle w:val="LINEXMOVE"/>
      <w:widowControl w:val="0"/>
      <w:tabs>
        <w:tab w:val="left" w:pos="90"/>
        <w:tab w:val="right" w:pos="10489"/>
      </w:tabs>
      <w:spacing w:before="40"/>
      <w:rPr>
        <w:rFonts w:ascii="Arial" w:hAnsi="Arial" w:cs="Arial"/>
        <w:snapToGrid w:val="0"/>
        <w:color w:val="000000"/>
        <w:sz w:val="31"/>
        <w:szCs w:val="3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363855</wp:posOffset>
              </wp:positionV>
              <wp:extent cx="4370070" cy="207010"/>
              <wp:effectExtent l="0" t="0" r="0" b="0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0070" cy="207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2E254C">
                          <w:pPr>
                            <w:pStyle w:val="LINEXMOVE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Betriebsanweisung gem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äß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§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14 GefStoffV</w:t>
                          </w:r>
                        </w:p>
                      </w:txbxContent>
                    </wps:txbx>
                    <wps:bodyPr rot="0" vert="horz" wrap="square" lIns="3600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.5pt;margin-top:28.65pt;width:344.1pt;height:16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3ggQIAAAcFAAAOAAAAZHJzL2Uyb0RvYy54bWysVNtu2zAMfR+wfxD0ntpO3SQ26hS9LMOA&#10;7gK0+wBFkmNhtqhJSuyu2L+Pkps03QUYhvlBpkjqiOQhdX4xdC3ZSesU6IpmJyklUnMQSm8q+vl+&#10;NVlQ4jzTgrWgZUUfpKMXy9evzntTyik00AppCYJoV/amoo33pkwSxxvZMXcCRmo01mA75nFrN4mw&#10;rEf0rk2maTpLerDCWODSOdTejEa6jPh1Lbn/WNdOetJWFGPzcbVxXYc1WZ6zcmOZaRR/CoP9QxQd&#10;UxovPUDdMM/I1qpfoDrFLTio/QmHLoG6VlzGHDCbLP0pm7uGGRlzweI4cyiT+3+w/MPukyVKVPSU&#10;Es06pOheDp5cwUCyUJ3euBKd7gy6+QHVyHLM1Jlb4F8c0XDdML2Rl9ZC30gmMLp4Mjk6OuK4ALLu&#10;34PAa9jWQwQaatuF0mExCKIjSw8HZkIoHJX56TxN52jiaJuilEXqElbuTxvr/FsJHQlCRS0yH9HZ&#10;7tZ5zANd9y7hMgetEivVtnFjN+vr1pIdwy5ZxS+kjkdeuLU6OGsIx0bzqMEg8Y5gC+FG1h+LbJqn&#10;V9Nispot5pN8lZ9Ninm6mKRZcVXM0rzIb1bfQ4BZXjZKCKlvlZb7Dszyv2P4aRbG3ok9SPqKFmfT&#10;s5GiPyaZxu93SXbK40C2qqvo4uDEykDsGy0wbVZ6ptpRTl6GH0uGNdj/Y1ViGwTmxx7ww3pAlNAb&#10;axAP2BAWkC+kFl8RFBqw3yjpcSIr6r5umZWUtO80NtXpDOPBEY4bFOyxdr3XMs0RoqKeklG89uO4&#10;b41VmwZvGNtXwyU2YK1ibzxHg6GHDU5bTOLpZQjjfLyPXs/v1/IHAAAA//8DAFBLAwQUAAYACAAA&#10;ACEAeUh3MdwAAAAHAQAADwAAAGRycy9kb3ducmV2LnhtbEyPQU+EMBSE7yb+h+aZeHOL6GJBysZs&#10;YjwYD7u690KfQKSvSLss+ut9nvQ4mcnMN+VmcYOYcQq9Jw3XqwQEUuNtT62Gt9fHKwUiREPWDJ5Q&#10;wxcG2FTnZ6UprD/RDud9bAWXUCiMhi7GsZAyNB06E1Z+RGLv3U/ORJZTK+1kTlzuBpkmSSad6YkX&#10;OjPitsPmY390GrJ0fkpv19/j5yF5ftmq5YC1GrS+vFge7kFEXOJfGH7xGR0qZqr9kWwQA2t+EjWs&#10;725AsJ2pPAVRa1B5DrIq5X/+6gcAAP//AwBQSwECLQAUAAYACAAAACEAtoM4kv4AAADhAQAAEwAA&#10;AAAAAAAAAAAAAAAAAAAAW0NvbnRlbnRfVHlwZXNdLnhtbFBLAQItABQABgAIAAAAIQA4/SH/1gAA&#10;AJQBAAALAAAAAAAAAAAAAAAAAC8BAABfcmVscy8ucmVsc1BLAQItABQABgAIAAAAIQAPCZ3ggQIA&#10;AAcFAAAOAAAAAAAAAAAAAAAAAC4CAABkcnMvZTJvRG9jLnhtbFBLAQItABQABgAIAAAAIQB5SHcx&#10;3AAAAAcBAAAPAAAAAAAAAAAAAAAAANsEAABkcnMvZG93bnJldi54bWxQSwUGAAAAAAQABADzAAAA&#10;5AUAAAAA&#10;" stroked="f">
              <v:textbox inset="1mm,0,1mm,0">
                <w:txbxContent>
                  <w:p w:rsidR="00951FAE" w:rsidRDefault="002E254C">
                    <w:pPr>
                      <w:pStyle w:val="LINEXMOVE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Betriebsanweisung gem</w:t>
                    </w:r>
                    <w:r>
                      <w:rPr>
                        <w:rFonts w:ascii="Arial" w:hAnsi="Arial"/>
                        <w:sz w:val="20"/>
                      </w:rPr>
                      <w:t>äß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§</w:t>
                    </w:r>
                    <w:r>
                      <w:rPr>
                        <w:rFonts w:ascii="Arial" w:hAnsi="Arial"/>
                        <w:sz w:val="20"/>
                      </w:rPr>
                      <w:t xml:space="preserve"> 14 GefStoffV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-76835</wp:posOffset>
              </wp:positionH>
              <wp:positionV relativeFrom="paragraph">
                <wp:posOffset>583565</wp:posOffset>
              </wp:positionV>
              <wp:extent cx="676656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E71BD9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45.95pt" to="526.7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zTEgIAACkEAAAOAAAAZHJzL2Uyb0RvYy54bWysU8GO2jAQvVfqP1i+QxIKWYgIqyqBXmiL&#10;tNsPMLZDrDq2ZRsCqvrvHRuC2PZSVc3BGXtmnt/MGy+fz51EJ26d0KrE2TjFiCuqmVCHEn973Yzm&#10;GDlPFCNSK17iC3f4efX+3bI3BZ/oVkvGLQIQ5YrelLj13hRJ4mjLO+LG2nAFzkbbjnjY2kPCLOkB&#10;vZPJJE3zpNeWGaspdw5O66sTryJ+03DqvzaN4x7JEgM3H1cb131Yk9WSFAdLTCvojQb5BxYdEQou&#10;vUPVxBN0tOIPqE5Qq51u/JjqLtFNIyiPNUA1WfpbNS8tMTzWAs1x5t4m9/9g6ZfTziLBSjzBSJEO&#10;JNoKxdEkdKY3roCASu1sqI2e1YvZavrdIaWrlqgDjwxfLwbSspCRvEkJG2cAf99/1gxiyNHr2KZz&#10;Y7sACQ1A56jG5a4GP3tE4TB/yvNZDqLRwZeQYkg01vlPXHcoGCWWwDkCk9PW+UCEFENIuEfpjZAy&#10;ii0V6oHtIp2lMcNpKVjwhjhnD/tKWnQiYV7iF8sCz2OY1UfFIlrLCVvfbE+EvNpwu1QBD2oBPjfr&#10;OhA/FuliPV/Pp6PpJF+Ppmldjz5uquko32RPs/pDXVV19jNQy6ZFKxjjKrAbhjOb/p34t2dyHav7&#10;eN77kLxFjw0DssM/ko5iBv2uk7DX7LKzg8gwjzH49nbCwD/uwX584atfAAAA//8DAFBLAwQUAAYA&#10;CAAAACEA+WSbUN0AAAAKAQAADwAAAGRycy9kb3ducmV2LnhtbEyPwU6DQBCG7ya+w2ZMvLULVQwg&#10;S6NNvPQmNupxyo5AZGcJu6Xw9m7jQY8z8+eb7y+2s+nFRKPrLCuI1xEI4trqjhsFh7eXVQrCeWSN&#10;vWVSsJCDbXl9VWCu7Zlfaap8IwKEXY4KWu+HXEpXt2TQre1AHG5fdjTowzg2Uo94DnDTy00UPUiD&#10;HYcPLQ60a6n+rk4mUJKP9HmP6WFZ+uozu9+97yc2St3ezE+PIDzN/i8MF/2gDmVwOtoTayd6Bat4&#10;E4eogizOQFwCUXKXgDj+bmRZyP8Vyh8AAAD//wMAUEsBAi0AFAAGAAgAAAAhALaDOJL+AAAA4QEA&#10;ABMAAAAAAAAAAAAAAAAAAAAAAFtDb250ZW50X1R5cGVzXS54bWxQSwECLQAUAAYACAAAACEAOP0h&#10;/9YAAACUAQAACwAAAAAAAAAAAAAAAAAvAQAAX3JlbHMvLnJlbHNQSwECLQAUAAYACAAAACEAhnEM&#10;0xICAAApBAAADgAAAAAAAAAAAAAAAAAuAgAAZHJzL2Uyb0RvYy54bWxQSwECLQAUAAYACAAAACEA&#10;+WSbUN0AAAAKAQAADwAAAAAAAAAAAAAAAABs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4376420</wp:posOffset>
              </wp:positionH>
              <wp:positionV relativeFrom="paragraph">
                <wp:posOffset>408940</wp:posOffset>
              </wp:positionV>
              <wp:extent cx="2286000" cy="151130"/>
              <wp:effectExtent l="0" t="0" r="0" b="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51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FAE" w:rsidRDefault="002E254C">
                          <w:pPr>
                            <w:pStyle w:val="LINEXMOVE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Druckdatum: 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DATE  \@ "dd.MM.yy"  \* MERGEFORMAT </w:instrTex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18.03.21</w:t>
                          </w:r>
                          <w:r w:rsidR="00526488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44.6pt;margin-top:32.2pt;width:180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ImhQIAAAoFAAAOAAAAZHJzL2Uyb0RvYy54bWysVF1v2yAUfZ+0/4B4T/1RJ42tOlWTLtOk&#10;7kNq9wMI4BgNgwckdlftv+8CSZpuL9O0PDh8XA7n3nMu1zdjJ9GeGyu0qnF2kWLEFdVMqG2Nvz6u&#10;J3OMrCOKEakVr/ETt/hm8fbN9dBXPNetlowbBCDKVkNf49a5vkoSS1veEXuhe65gs9GmIw6mZpsw&#10;QwZA72SSp+ksGbRhvdGUWwurd3ETLwJ+03DqPjeN5Q7JGgM3F74mfDf+myyuSbU1pG8FPdAg/8Ci&#10;I0LBpSeoO+II2hnxB1QnqNFWN+6C6i7RTSMoDzlANln6WzYPLel5yAWKY/tTmez/g6Wf9l8MEgy0&#10;w0iRDiR65KNDSz2iS1+dobcVBD30EOZGWPaRPlPb32v6zSKlVy1RW35rjB5aThiwy/zJ5OxoxLEe&#10;ZDN81AyuITunA9DYmM4DQjEQoINKTydlPBUKi3k+n6UpbFHYy6ZZdhmkS0h1PN0b695z3SE/qLEB&#10;5QM62d9b59mQ6hgS2Gsp2FpIGSZmu1lJg/YEXLIOv5AAJHkeJpUPVtofi4hxBUjCHX7P0w2qP5dZ&#10;XqTLvJysZ/OrSbEuppPyKp1P0qxclrO0KIu79U9PMCuqVjDG1b1Q/OjArPg7hQ+9EL0TPIiGGpfT&#10;fBolOmdvz5OEWvpyxixeJdkJBw0pRVfj+SmIVF7Yd4rBAVI5ImQcJ6/phypDDY7/oSrBBl756AE3&#10;bsaD3wDMW2Sj2RP4wmiQDRSGxwQGrTY/MBqgMWtsv++I4RjJDwq8dRmN4MIE4s1xsDkOiKJwvMYO&#10;ozhcudjxu96IbQvo0cFK34IHGxHs8cLk4FxouJDH4XHwHX0+D1EvT9jiFwAAAP//AwBQSwMEFAAG&#10;AAgAAAAhACJCQ3XdAAAACgEAAA8AAABkcnMvZG93bnJldi54bWxMjz1vgzAQhvdK/Q/WRerW2EEo&#10;MhQTRZU6MLVNq84OdgAVnxE2gebX95ja7T4evfdccVhcz652DJ1HBbutAGax9qbDRsHnx8ujBBai&#10;RqN7j1bBjw1wKO/vCp0bP+O7vZ5iwygEQ64VtDEOOeehbq3TYesHi7S7+NHpSO3YcDPqmcJdzxMh&#10;9tzpDulCqwf73Nr6+zQ5BV+7qlqm1xuFCJdV81t2u8io1MNmOT4Bi3aJfzCs+qQOJTmd/YQmsF7B&#10;XmYJoVSkKbAVEOk6OSuQMgFeFvz/C+UvAAAA//8DAFBLAQItABQABgAIAAAAIQC2gziS/gAAAOEB&#10;AAATAAAAAAAAAAAAAAAAAAAAAABbQ29udGVudF9UeXBlc10ueG1sUEsBAi0AFAAGAAgAAAAhADj9&#10;If/WAAAAlAEAAAsAAAAAAAAAAAAAAAAALwEAAF9yZWxzLy5yZWxzUEsBAi0AFAAGAAgAAAAhAGp0&#10;wiaFAgAACgUAAA4AAAAAAAAAAAAAAAAALgIAAGRycy9lMm9Eb2MueG1sUEsBAi0AFAAGAAgAAAAh&#10;ACJCQ3XdAAAACgEAAA8AAAAAAAAAAAAAAAAA3wQAAGRycy9kb3ducmV2LnhtbFBLBQYAAAAABAAE&#10;APMAAADpBQAAAAA=&#10;" stroked="f">
              <v:textbox inset="1mm,0,0,0">
                <w:txbxContent>
                  <w:p w:rsidR="00951FAE" w:rsidRDefault="002E254C">
                    <w:pPr>
                      <w:pStyle w:val="LINEXMOVE"/>
                      <w:jc w:val="righ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Druckdatum: 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DATE  \@ "dd.MM.yy"  \* MERGEFORMAT </w:instrTex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18.03.21</w:t>
                    </w:r>
                    <w:r w:rsidR="00526488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  <w:r w:rsidR="00951FAE">
      <w:rPr>
        <w:rFonts w:ascii="Arial" w:hAnsi="Arial" w:cs="Arial"/>
        <w:snapToGrid w:val="0"/>
        <w:color w:val="000000"/>
        <w:sz w:val="31"/>
        <w:szCs w:val="31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21F" w:rsidRDefault="006F321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3"/>
    <w:rsid w:val="00091ABF"/>
    <w:rsid w:val="00144999"/>
    <w:rsid w:val="00167907"/>
    <w:rsid w:val="001E741E"/>
    <w:rsid w:val="00243BD0"/>
    <w:rsid w:val="002C3DCF"/>
    <w:rsid w:val="002C7B11"/>
    <w:rsid w:val="002E254C"/>
    <w:rsid w:val="002E5F3E"/>
    <w:rsid w:val="003123B9"/>
    <w:rsid w:val="00395D71"/>
    <w:rsid w:val="004316DC"/>
    <w:rsid w:val="00526488"/>
    <w:rsid w:val="005E20E3"/>
    <w:rsid w:val="00653F32"/>
    <w:rsid w:val="00686704"/>
    <w:rsid w:val="00693019"/>
    <w:rsid w:val="006F321F"/>
    <w:rsid w:val="007265FB"/>
    <w:rsid w:val="007B3E38"/>
    <w:rsid w:val="008A1703"/>
    <w:rsid w:val="008E6C24"/>
    <w:rsid w:val="00950695"/>
    <w:rsid w:val="00951FAE"/>
    <w:rsid w:val="00A72C66"/>
    <w:rsid w:val="00AA68D0"/>
    <w:rsid w:val="00AF1F6B"/>
    <w:rsid w:val="00B35FE9"/>
    <w:rsid w:val="00BE7563"/>
    <w:rsid w:val="00CE31C0"/>
    <w:rsid w:val="00F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0"/>
  <w15:docId w15:val="{29C8CC99-7B1E-4575-A483-3DD4B41A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EXMOVE">
    <w:name w:val="[@LINEXMOVE]"/>
    <w:uiPriority w:val="99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LINXEMOVE2">
    <w:name w:val="[@LINXEMOVE]2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customStyle="1" w:styleId="LINEXMOVE1">
    <w:name w:val="[@LINEXMOVE]1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D7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F07C2DAB3C47499F4C7F5D365DB267" ma:contentTypeVersion="2" ma:contentTypeDescription="Ein neues Dokument erstellen." ma:contentTypeScope="" ma:versionID="71037f68c7cddae2dfeac3c5043c666f">
  <xsd:schema xmlns:xsd="http://www.w3.org/2001/XMLSchema" xmlns:xs="http://www.w3.org/2001/XMLSchema" xmlns:p="http://schemas.microsoft.com/office/2006/metadata/properties" xmlns:ns2="832c8800-dd2f-4320-87c1-10c1c976871e" targetNamespace="http://schemas.microsoft.com/office/2006/metadata/properties" ma:root="true" ma:fieldsID="5d67dab3baa1261002bbeede6719280b" ns2:_="">
    <xsd:import namespace="832c8800-dd2f-4320-87c1-10c1c9768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8800-dd2f-4320-87c1-10c1c9768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D0DAD8-3C40-479B-B72B-8C71EFC4CCEC}"/>
</file>

<file path=customXml/itemProps2.xml><?xml version="1.0" encoding="utf-8"?>
<ds:datastoreItem xmlns:ds="http://schemas.openxmlformats.org/officeDocument/2006/customXml" ds:itemID="{A3126A15-6F17-4AB5-B791-17F769007FD4}"/>
</file>

<file path=customXml/itemProps3.xml><?xml version="1.0" encoding="utf-8"?>
<ds:datastoreItem xmlns:ds="http://schemas.openxmlformats.org/officeDocument/2006/customXml" ds:itemID="{3E1B6126-F4A0-435E-BF15-29A89A256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Produkt-Nr</vt:lpstr>
    </vt:vector>
  </TitlesOfParts>
  <Company>ProSiSoft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Produkt-Nr</dc:title>
  <dc:subject/>
  <dc:creator>ProSiSoft</dc:creator>
  <cp:keywords/>
  <dc:description/>
  <cp:lastModifiedBy>Mansel, Volker</cp:lastModifiedBy>
  <cp:revision>2</cp:revision>
  <dcterms:created xsi:type="dcterms:W3CDTF">2021-03-18T15:08:00Z</dcterms:created>
  <dcterms:modified xsi:type="dcterms:W3CDTF">2021-03-18T15:08:00Z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0x0101002CF07C2DAB3C47499F4C7F5D365DB267</vt:lpwstr>
  </property>
</Properties>
</file>